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3EC78" w14:textId="714CCA8B" w:rsidR="00B7274B" w:rsidRPr="00601C9D" w:rsidRDefault="00B7274B" w:rsidP="00634E86">
      <w:pPr>
        <w:jc w:val="both"/>
        <w:rPr>
          <w:rFonts w:ascii="Times New Roman" w:hAnsi="Times New Roman" w:cs="Times New Roman"/>
          <w:b/>
          <w:bCs/>
          <w:sz w:val="28"/>
          <w:szCs w:val="28"/>
        </w:rPr>
      </w:pPr>
      <w:r w:rsidRPr="00601C9D">
        <w:rPr>
          <w:rFonts w:ascii="Times New Roman" w:hAnsi="Times New Roman" w:cs="Times New Roman"/>
          <w:b/>
          <w:bCs/>
          <w:sz w:val="28"/>
          <w:szCs w:val="28"/>
        </w:rPr>
        <w:t>Õppeaine nimetuse muutmi</w:t>
      </w:r>
      <w:r w:rsidR="00B024B6" w:rsidRPr="00601C9D">
        <w:rPr>
          <w:rFonts w:ascii="Times New Roman" w:hAnsi="Times New Roman" w:cs="Times New Roman"/>
          <w:b/>
          <w:bCs/>
          <w:sz w:val="28"/>
          <w:szCs w:val="28"/>
        </w:rPr>
        <w:t>se</w:t>
      </w:r>
      <w:r w:rsidRPr="00601C9D">
        <w:rPr>
          <w:rFonts w:ascii="Times New Roman" w:hAnsi="Times New Roman" w:cs="Times New Roman"/>
          <w:b/>
          <w:bCs/>
          <w:sz w:val="28"/>
          <w:szCs w:val="28"/>
        </w:rPr>
        <w:t xml:space="preserve"> </w:t>
      </w:r>
      <w:r w:rsidR="00CC4D3F" w:rsidRPr="00601C9D">
        <w:rPr>
          <w:rFonts w:ascii="Times New Roman" w:hAnsi="Times New Roman" w:cs="Times New Roman"/>
          <w:b/>
          <w:bCs/>
          <w:sz w:val="28"/>
          <w:szCs w:val="28"/>
        </w:rPr>
        <w:t xml:space="preserve">üks </w:t>
      </w:r>
      <w:r w:rsidRPr="00601C9D">
        <w:rPr>
          <w:rFonts w:ascii="Times New Roman" w:hAnsi="Times New Roman" w:cs="Times New Roman"/>
          <w:b/>
          <w:bCs/>
          <w:sz w:val="28"/>
          <w:szCs w:val="28"/>
        </w:rPr>
        <w:t>näide</w:t>
      </w:r>
    </w:p>
    <w:p w14:paraId="5C7B1EC8" w14:textId="7C4BC864" w:rsidR="00B7274B" w:rsidRPr="00B7274B" w:rsidRDefault="00B7274B" w:rsidP="00634E86">
      <w:pPr>
        <w:jc w:val="both"/>
        <w:rPr>
          <w:rFonts w:ascii="Times New Roman" w:hAnsi="Times New Roman" w:cs="Times New Roman"/>
          <w:b/>
          <w:bCs/>
          <w:sz w:val="24"/>
          <w:szCs w:val="24"/>
        </w:rPr>
      </w:pPr>
      <w:r w:rsidRPr="00B7274B">
        <w:rPr>
          <w:rFonts w:ascii="Times New Roman" w:hAnsi="Times New Roman" w:cs="Times New Roman"/>
          <w:b/>
          <w:bCs/>
          <w:sz w:val="24"/>
          <w:szCs w:val="24"/>
        </w:rPr>
        <w:t>Põhikooli riiklik õppekava</w:t>
      </w:r>
      <w:r w:rsidR="00AD1A01">
        <w:rPr>
          <w:rFonts w:ascii="Times New Roman" w:hAnsi="Times New Roman" w:cs="Times New Roman"/>
          <w:b/>
          <w:bCs/>
          <w:sz w:val="24"/>
          <w:szCs w:val="24"/>
        </w:rPr>
        <w:t xml:space="preserve"> (2023</w:t>
      </w:r>
      <w:r w:rsidR="00F9738E">
        <w:rPr>
          <w:rFonts w:ascii="Times New Roman" w:hAnsi="Times New Roman" w:cs="Times New Roman"/>
          <w:b/>
          <w:bCs/>
          <w:sz w:val="24"/>
          <w:szCs w:val="24"/>
        </w:rPr>
        <w:t>/24</w:t>
      </w:r>
      <w:r w:rsidR="00AD1A01">
        <w:rPr>
          <w:rFonts w:ascii="Times New Roman" w:hAnsi="Times New Roman" w:cs="Times New Roman"/>
          <w:b/>
          <w:bCs/>
          <w:sz w:val="24"/>
          <w:szCs w:val="24"/>
        </w:rPr>
        <w:t>)</w:t>
      </w:r>
      <w:r w:rsidRPr="00B7274B">
        <w:rPr>
          <w:rFonts w:ascii="Times New Roman" w:hAnsi="Times New Roman" w:cs="Times New Roman"/>
          <w:b/>
          <w:bCs/>
          <w:sz w:val="24"/>
          <w:szCs w:val="24"/>
        </w:rPr>
        <w:t>, 9. jagu Kooli õppekava, (6) Kooli õppekava üldosas esitatakse:</w:t>
      </w:r>
    </w:p>
    <w:p w14:paraId="7A58C634" w14:textId="77777777" w:rsidR="00B7274B" w:rsidRPr="00B7274B" w:rsidRDefault="00B7274B" w:rsidP="00634E86">
      <w:pPr>
        <w:jc w:val="both"/>
        <w:rPr>
          <w:rFonts w:ascii="Times New Roman" w:hAnsi="Times New Roman" w:cs="Times New Roman"/>
          <w:sz w:val="24"/>
          <w:szCs w:val="24"/>
        </w:rPr>
      </w:pPr>
      <w:r w:rsidRPr="00B7274B">
        <w:rPr>
          <w:rFonts w:ascii="Times New Roman" w:hAnsi="Times New Roman" w:cs="Times New Roman"/>
          <w:sz w:val="24"/>
          <w:szCs w:val="24"/>
        </w:rPr>
        <w:t xml:space="preserve">  2) õppekorraldus – tunnijaotusplaan õppeaineti ja klassiti, sealhulgas § 15 lõikes 4 nimetatud tundide kasutamine, valikõppeainete ja võõrkeelte valik, eesti keelest erinevate õppekeelte kasutamine õppeaineti, </w:t>
      </w:r>
      <w:r w:rsidRPr="00B7274B">
        <w:rPr>
          <w:rFonts w:ascii="Times New Roman" w:hAnsi="Times New Roman" w:cs="Times New Roman"/>
          <w:b/>
          <w:bCs/>
          <w:sz w:val="24"/>
          <w:szCs w:val="24"/>
        </w:rPr>
        <w:t>riiklikus õppekavas sätestatud õppeainete nimetustes või õppemahtudes tehtud erisused ja erisuste tegemise põhjendused</w:t>
      </w:r>
      <w:r w:rsidRPr="00B7274B">
        <w:rPr>
          <w:rFonts w:ascii="Times New Roman" w:hAnsi="Times New Roman" w:cs="Times New Roman"/>
          <w:sz w:val="24"/>
          <w:szCs w:val="24"/>
        </w:rPr>
        <w:t>;</w:t>
      </w:r>
    </w:p>
    <w:p w14:paraId="09A724A0" w14:textId="6314A6C5" w:rsidR="004E0860" w:rsidRPr="00CC4D3F" w:rsidRDefault="004E0860" w:rsidP="00634E86">
      <w:pPr>
        <w:jc w:val="both"/>
        <w:rPr>
          <w:rFonts w:ascii="Times New Roman" w:hAnsi="Times New Roman" w:cs="Times New Roman"/>
          <w:b/>
          <w:bCs/>
          <w:sz w:val="24"/>
          <w:szCs w:val="24"/>
        </w:rPr>
      </w:pPr>
      <w:r w:rsidRPr="004E0860">
        <w:rPr>
          <w:rFonts w:ascii="Times New Roman" w:hAnsi="Times New Roman" w:cs="Times New Roman"/>
          <w:b/>
          <w:bCs/>
          <w:sz w:val="24"/>
          <w:szCs w:val="24"/>
        </w:rPr>
        <w:t>Põhikooli õppeaine „Tehnoloogiaõpetus“ nimetuse erisuse tegemise põhjendused uue nimetusega „Tehnoloogia ja inseneeria“:</w:t>
      </w:r>
    </w:p>
    <w:p w14:paraId="14F82EA9" w14:textId="1AE0FAB6" w:rsidR="004E0860" w:rsidRDefault="005B0119" w:rsidP="00634E86">
      <w:pPr>
        <w:pStyle w:val="Loendilik"/>
        <w:numPr>
          <w:ilvl w:val="0"/>
          <w:numId w:val="1"/>
        </w:numPr>
        <w:jc w:val="both"/>
        <w:rPr>
          <w:rFonts w:ascii="Times New Roman" w:hAnsi="Times New Roman" w:cs="Times New Roman"/>
          <w:sz w:val="24"/>
          <w:szCs w:val="24"/>
        </w:rPr>
      </w:pPr>
      <w:r w:rsidRPr="005B0119">
        <w:rPr>
          <w:rFonts w:ascii="Times New Roman" w:hAnsi="Times New Roman" w:cs="Times New Roman"/>
          <w:sz w:val="24"/>
          <w:szCs w:val="24"/>
        </w:rPr>
        <w:t>L</w:t>
      </w:r>
      <w:r w:rsidR="004E0860" w:rsidRPr="005B0119">
        <w:rPr>
          <w:rFonts w:ascii="Times New Roman" w:hAnsi="Times New Roman" w:cs="Times New Roman"/>
          <w:sz w:val="24"/>
          <w:szCs w:val="24"/>
        </w:rPr>
        <w:t xml:space="preserve">ähtuvalt </w:t>
      </w:r>
      <w:r w:rsidR="00A52137" w:rsidRPr="005B0119">
        <w:rPr>
          <w:rFonts w:ascii="Times New Roman" w:hAnsi="Times New Roman" w:cs="Times New Roman"/>
          <w:sz w:val="24"/>
          <w:szCs w:val="24"/>
        </w:rPr>
        <w:t>……….</w:t>
      </w:r>
      <w:r w:rsidRPr="005B0119">
        <w:rPr>
          <w:rFonts w:ascii="Times New Roman" w:hAnsi="Times New Roman" w:cs="Times New Roman"/>
          <w:sz w:val="24"/>
          <w:szCs w:val="24"/>
        </w:rPr>
        <w:t>kooli</w:t>
      </w:r>
      <w:r w:rsidR="00A52137" w:rsidRPr="005B0119">
        <w:rPr>
          <w:rFonts w:ascii="Times New Roman" w:hAnsi="Times New Roman" w:cs="Times New Roman"/>
          <w:sz w:val="24"/>
          <w:szCs w:val="24"/>
        </w:rPr>
        <w:t xml:space="preserve"> </w:t>
      </w:r>
      <w:r w:rsidR="004E0860" w:rsidRPr="005B0119">
        <w:rPr>
          <w:rFonts w:ascii="Times New Roman" w:hAnsi="Times New Roman" w:cs="Times New Roman"/>
          <w:sz w:val="24"/>
          <w:szCs w:val="24"/>
        </w:rPr>
        <w:t>arengukavast aastateks 202</w:t>
      </w:r>
      <w:r w:rsidRPr="005B0119">
        <w:rPr>
          <w:rFonts w:ascii="Times New Roman" w:hAnsi="Times New Roman" w:cs="Times New Roman"/>
          <w:sz w:val="24"/>
          <w:szCs w:val="24"/>
        </w:rPr>
        <w:t>…</w:t>
      </w:r>
      <w:r w:rsidR="004E0860" w:rsidRPr="005B0119">
        <w:rPr>
          <w:rFonts w:ascii="Times New Roman" w:hAnsi="Times New Roman" w:cs="Times New Roman"/>
          <w:sz w:val="24"/>
          <w:szCs w:val="24"/>
        </w:rPr>
        <w:t>-202</w:t>
      </w:r>
      <w:r w:rsidRPr="005B0119">
        <w:rPr>
          <w:rFonts w:ascii="Times New Roman" w:hAnsi="Times New Roman" w:cs="Times New Roman"/>
          <w:sz w:val="24"/>
          <w:szCs w:val="24"/>
        </w:rPr>
        <w:t>…</w:t>
      </w:r>
      <w:r w:rsidR="004E0860" w:rsidRPr="005B0119">
        <w:rPr>
          <w:rFonts w:ascii="Times New Roman" w:hAnsi="Times New Roman" w:cs="Times New Roman"/>
          <w:sz w:val="24"/>
          <w:szCs w:val="24"/>
        </w:rPr>
        <w:t xml:space="preserve"> ja kooli arengusuundadest tähtsustatakse üld- ja tulevikupädevuste-kompetentside rakendamisoskuse arendamist, õppeaine „Tehnoloogia ja inseneeria“ loob selleks igati head tänapäevased võimalused</w:t>
      </w:r>
      <w:r w:rsidRPr="005B0119">
        <w:rPr>
          <w:rFonts w:ascii="Times New Roman" w:hAnsi="Times New Roman" w:cs="Times New Roman"/>
          <w:sz w:val="24"/>
          <w:szCs w:val="24"/>
        </w:rPr>
        <w:t>.</w:t>
      </w:r>
    </w:p>
    <w:p w14:paraId="3666EC16" w14:textId="280E537D" w:rsidR="005B0119" w:rsidRDefault="005B0119" w:rsidP="00634E86">
      <w:pPr>
        <w:pStyle w:val="Loendilik"/>
        <w:numPr>
          <w:ilvl w:val="0"/>
          <w:numId w:val="1"/>
        </w:numPr>
        <w:jc w:val="both"/>
        <w:rPr>
          <w:rFonts w:ascii="Times New Roman" w:hAnsi="Times New Roman" w:cs="Times New Roman"/>
          <w:sz w:val="24"/>
          <w:szCs w:val="24"/>
        </w:rPr>
      </w:pPr>
      <w:r w:rsidRPr="005B0119">
        <w:rPr>
          <w:rFonts w:ascii="Times New Roman" w:hAnsi="Times New Roman" w:cs="Times New Roman"/>
          <w:sz w:val="24"/>
          <w:szCs w:val="24"/>
        </w:rPr>
        <w:t>Õppeaine „Tehnoloogia ja inseneeria“  eesmärk põhikoolis on kujundada õpilastes ea- ja ajakohane tehnoloogia ja inseneeria alane pädevus ehk kirjaoskus, mis tähendab tehnoloogia ja inseneeria alaste baasteadmiste, mõistete, seoste, süsteemide ja protsesside tundmist. Nende turvalise, tõhusa ja vastutustundliku rakendamise ja arendamise oskust päriseluliste probleemide lahendamisel praktilistes tegevustes ideest teostuseni.</w:t>
      </w:r>
    </w:p>
    <w:p w14:paraId="50473188" w14:textId="04E70C0E" w:rsidR="005B0119" w:rsidRDefault="005B0119" w:rsidP="00634E86">
      <w:pPr>
        <w:pStyle w:val="Loendilik"/>
        <w:numPr>
          <w:ilvl w:val="0"/>
          <w:numId w:val="1"/>
        </w:numPr>
        <w:jc w:val="both"/>
        <w:rPr>
          <w:rFonts w:ascii="Times New Roman" w:hAnsi="Times New Roman" w:cs="Times New Roman"/>
          <w:sz w:val="24"/>
          <w:szCs w:val="24"/>
        </w:rPr>
      </w:pPr>
      <w:r w:rsidRPr="005B0119">
        <w:rPr>
          <w:rFonts w:ascii="Times New Roman" w:hAnsi="Times New Roman" w:cs="Times New Roman"/>
          <w:sz w:val="24"/>
          <w:szCs w:val="24"/>
        </w:rPr>
        <w:t xml:space="preserve">Õppeaine "Tehnoloogia ja inseneeria" </w:t>
      </w:r>
      <w:r w:rsidR="00CC4D3F" w:rsidRPr="00CC4D3F">
        <w:rPr>
          <w:rFonts w:ascii="Times New Roman" w:hAnsi="Times New Roman" w:cs="Times New Roman"/>
          <w:sz w:val="24"/>
          <w:szCs w:val="24"/>
        </w:rPr>
        <w:t xml:space="preserve">on kaasaegsem </w:t>
      </w:r>
      <w:r w:rsidR="00CC4D3F">
        <w:rPr>
          <w:rFonts w:ascii="Times New Roman" w:hAnsi="Times New Roman" w:cs="Times New Roman"/>
          <w:sz w:val="24"/>
          <w:szCs w:val="24"/>
        </w:rPr>
        <w:t xml:space="preserve">ja </w:t>
      </w:r>
      <w:r w:rsidRPr="005B0119">
        <w:rPr>
          <w:rFonts w:ascii="Times New Roman" w:hAnsi="Times New Roman" w:cs="Times New Roman"/>
          <w:sz w:val="24"/>
          <w:szCs w:val="24"/>
        </w:rPr>
        <w:t xml:space="preserve">annab laiema käsitlusulatuse ainele, mis hõlmab nii tehnoloogia kui ka inseneriteaduse põhimõtteid ja rakendusi. Õppeaine keskendub tehnoloogia ja inseneeria  praktilistele rakendustele, samuti mitmete tehniliste ülesannete ja olukordade disainilahendustele. </w:t>
      </w:r>
    </w:p>
    <w:p w14:paraId="7A9FFBC3" w14:textId="3F717D2E" w:rsidR="00CC4D3F" w:rsidRPr="00CC4D3F" w:rsidRDefault="00CC4D3F" w:rsidP="00634E86">
      <w:pPr>
        <w:pStyle w:val="Loendilik"/>
        <w:numPr>
          <w:ilvl w:val="0"/>
          <w:numId w:val="1"/>
        </w:numPr>
        <w:jc w:val="both"/>
        <w:rPr>
          <w:rFonts w:ascii="Times New Roman" w:hAnsi="Times New Roman" w:cs="Times New Roman"/>
          <w:sz w:val="24"/>
          <w:szCs w:val="24"/>
        </w:rPr>
      </w:pPr>
      <w:r w:rsidRPr="00CC4D3F">
        <w:rPr>
          <w:rFonts w:ascii="Times New Roman" w:hAnsi="Times New Roman" w:cs="Times New Roman"/>
          <w:sz w:val="24"/>
          <w:szCs w:val="24"/>
        </w:rPr>
        <w:t>Õppeaine läbivaks teema</w:t>
      </w:r>
      <w:r>
        <w:rPr>
          <w:rFonts w:ascii="Times New Roman" w:hAnsi="Times New Roman" w:cs="Times New Roman"/>
          <w:sz w:val="24"/>
          <w:szCs w:val="24"/>
        </w:rPr>
        <w:t>ploki</w:t>
      </w:r>
      <w:r w:rsidRPr="00CC4D3F">
        <w:rPr>
          <w:rFonts w:ascii="Times New Roman" w:hAnsi="Times New Roman" w:cs="Times New Roman"/>
          <w:sz w:val="24"/>
          <w:szCs w:val="24"/>
        </w:rPr>
        <w:t xml:space="preserve">ks on disainmõtlemine (sh õpitakse ideid väljendama ja probleeme sõnastama, </w:t>
      </w:r>
      <w:r>
        <w:rPr>
          <w:rFonts w:ascii="Times New Roman" w:hAnsi="Times New Roman" w:cs="Times New Roman"/>
          <w:sz w:val="24"/>
          <w:szCs w:val="24"/>
        </w:rPr>
        <w:t xml:space="preserve">meeskonnas töötama, </w:t>
      </w:r>
      <w:r w:rsidRPr="00CC4D3F">
        <w:rPr>
          <w:rFonts w:ascii="Times New Roman" w:hAnsi="Times New Roman" w:cs="Times New Roman"/>
          <w:sz w:val="24"/>
          <w:szCs w:val="24"/>
        </w:rPr>
        <w:t>uurima, katsetama ja teostama ning analüüsima ülesandeid ja toodet)  ja innovaatilised lähenemised, teemaplokkideks on veel materjalid ja nende töötlemine ning tehnoloogia igapäevaelus. Õpe on probleemilahenduslik ning seotud ka uurimusliku õppega.</w:t>
      </w:r>
    </w:p>
    <w:p w14:paraId="12316585" w14:textId="77777777" w:rsidR="00CC4D3F" w:rsidRPr="00CC4D3F" w:rsidRDefault="00CC4D3F" w:rsidP="00634E86">
      <w:pPr>
        <w:pStyle w:val="Loendilik"/>
        <w:numPr>
          <w:ilvl w:val="0"/>
          <w:numId w:val="1"/>
        </w:numPr>
        <w:jc w:val="both"/>
        <w:rPr>
          <w:rFonts w:ascii="Times New Roman" w:hAnsi="Times New Roman" w:cs="Times New Roman"/>
          <w:sz w:val="24"/>
          <w:szCs w:val="24"/>
        </w:rPr>
      </w:pPr>
      <w:r w:rsidRPr="00CC4D3F">
        <w:rPr>
          <w:rFonts w:ascii="Times New Roman" w:hAnsi="Times New Roman" w:cs="Times New Roman"/>
          <w:sz w:val="24"/>
          <w:szCs w:val="24"/>
        </w:rPr>
        <w:t>II kooliastme tundides õpitakse konstrueerima liikuvaid mehhanisme ja ehitakse roboteid, modelleeritakse ja leiutatakse. Kasutatakse tänapäevaseid tehnoloogilisi võimalusi, st. arvuteid ja arvjuhitavaid tööpinke (laserpink, freespink ja 3D printer), arendades seeläbi digitaalset- ja tehnoloogilist kirjaoskust. Õpe inspireerib õpilasi looma omanäolisi lahendusi ja leiutisi ning osalema erinevates projektides ja konkurssidel.</w:t>
      </w:r>
    </w:p>
    <w:p w14:paraId="15C2C0BC" w14:textId="77777777" w:rsidR="00CC4D3F" w:rsidRPr="00CC4D3F" w:rsidRDefault="00CC4D3F" w:rsidP="00634E86">
      <w:pPr>
        <w:pStyle w:val="Loendilik"/>
        <w:numPr>
          <w:ilvl w:val="0"/>
          <w:numId w:val="1"/>
        </w:numPr>
        <w:jc w:val="both"/>
        <w:rPr>
          <w:rFonts w:ascii="Times New Roman" w:hAnsi="Times New Roman" w:cs="Times New Roman"/>
          <w:sz w:val="24"/>
          <w:szCs w:val="24"/>
        </w:rPr>
      </w:pPr>
      <w:r w:rsidRPr="00CC4D3F">
        <w:rPr>
          <w:rFonts w:ascii="Times New Roman" w:hAnsi="Times New Roman" w:cs="Times New Roman"/>
          <w:sz w:val="24"/>
          <w:szCs w:val="24"/>
        </w:rPr>
        <w:t>III kooliastme tundides kujuneb õpilastel huvi vaadelda ja uurida ning leida lahendusi igapäevaelu probleemsituatsioonidele, rakendades varasemalt omandatud teadmisi ja oskusi. Õpilased omandavad oskuse omandada toodete modelleerimist ja programmeerimist, elektroonikat ja mikrokontrollerite juhtimist. Õpilased õpivad kuidas mõista ja kriitiliselt hinnata tehisaru poolt loodud informatsiooni, arendades seeläbi digitaalset- ja tehnoloogilist kirjaoskust</w:t>
      </w:r>
    </w:p>
    <w:p w14:paraId="283EC852" w14:textId="77777777" w:rsidR="00467784" w:rsidRDefault="00467784" w:rsidP="00634E86">
      <w:pPr>
        <w:pStyle w:val="Loendilik"/>
        <w:numPr>
          <w:ilvl w:val="0"/>
          <w:numId w:val="1"/>
        </w:numPr>
        <w:jc w:val="both"/>
        <w:rPr>
          <w:rFonts w:ascii="Times New Roman" w:hAnsi="Times New Roman" w:cs="Times New Roman"/>
          <w:sz w:val="24"/>
          <w:szCs w:val="24"/>
        </w:rPr>
      </w:pPr>
      <w:r w:rsidRPr="00467784">
        <w:rPr>
          <w:rFonts w:ascii="Times New Roman" w:hAnsi="Times New Roman" w:cs="Times New Roman"/>
          <w:sz w:val="24"/>
          <w:szCs w:val="24"/>
        </w:rPr>
        <w:t>Õppeaine „Tehnoloogia ja inseneeria“ loob võimaluse õppida nii poistel kui ka tüdrukutel tänapäeva töömaailmas vajalikke teadmisi ja oskusi, mis on üheks inimeseks kasvamise ja olemise põhioskustest.</w:t>
      </w:r>
    </w:p>
    <w:p w14:paraId="7D04E32E" w14:textId="0E9585A2" w:rsidR="00A46FAE" w:rsidRPr="00467784" w:rsidRDefault="00A46FAE" w:rsidP="00634E86">
      <w:pPr>
        <w:pStyle w:val="Loendilik"/>
        <w:numPr>
          <w:ilvl w:val="0"/>
          <w:numId w:val="1"/>
        </w:numPr>
        <w:jc w:val="both"/>
        <w:rPr>
          <w:rFonts w:ascii="Times New Roman" w:hAnsi="Times New Roman" w:cs="Times New Roman"/>
          <w:sz w:val="24"/>
          <w:szCs w:val="24"/>
        </w:rPr>
      </w:pPr>
      <w:r w:rsidRPr="00A46FAE">
        <w:rPr>
          <w:rFonts w:ascii="Times New Roman" w:hAnsi="Times New Roman" w:cs="Times New Roman"/>
          <w:sz w:val="24"/>
          <w:szCs w:val="24"/>
        </w:rPr>
        <w:lastRenderedPageBreak/>
        <w:t>Õppeaine annab õpilastele teavet sellest, millised on tehnoloogia ja inseneeria karjäärivõimalused ja väljakutsed. Õpe inspireerib õpilasi looma oma leiutisi</w:t>
      </w:r>
      <w:r>
        <w:rPr>
          <w:rFonts w:ascii="Times New Roman" w:hAnsi="Times New Roman" w:cs="Times New Roman"/>
          <w:sz w:val="24"/>
          <w:szCs w:val="24"/>
        </w:rPr>
        <w:t xml:space="preserve">, </w:t>
      </w:r>
      <w:r w:rsidRPr="00A46FAE">
        <w:rPr>
          <w:rFonts w:ascii="Times New Roman" w:hAnsi="Times New Roman" w:cs="Times New Roman"/>
          <w:sz w:val="24"/>
          <w:szCs w:val="24"/>
        </w:rPr>
        <w:t>interaktiivse</w:t>
      </w:r>
      <w:r>
        <w:rPr>
          <w:rFonts w:ascii="Times New Roman" w:hAnsi="Times New Roman" w:cs="Times New Roman"/>
          <w:sz w:val="24"/>
          <w:szCs w:val="24"/>
        </w:rPr>
        <w:t>i</w:t>
      </w:r>
      <w:r w:rsidRPr="00A46FAE">
        <w:rPr>
          <w:rFonts w:ascii="Times New Roman" w:hAnsi="Times New Roman" w:cs="Times New Roman"/>
          <w:sz w:val="24"/>
          <w:szCs w:val="24"/>
        </w:rPr>
        <w:t>d ja nutika</w:t>
      </w:r>
      <w:r>
        <w:rPr>
          <w:rFonts w:ascii="Times New Roman" w:hAnsi="Times New Roman" w:cs="Times New Roman"/>
          <w:sz w:val="24"/>
          <w:szCs w:val="24"/>
        </w:rPr>
        <w:t>i</w:t>
      </w:r>
      <w:r w:rsidRPr="00A46FAE">
        <w:rPr>
          <w:rFonts w:ascii="Times New Roman" w:hAnsi="Times New Roman" w:cs="Times New Roman"/>
          <w:sz w:val="24"/>
          <w:szCs w:val="24"/>
        </w:rPr>
        <w:t>d projektid</w:t>
      </w:r>
      <w:r>
        <w:rPr>
          <w:rFonts w:ascii="Times New Roman" w:hAnsi="Times New Roman" w:cs="Times New Roman"/>
          <w:sz w:val="24"/>
          <w:szCs w:val="24"/>
        </w:rPr>
        <w:t xml:space="preserve"> </w:t>
      </w:r>
      <w:r w:rsidRPr="00A46FAE">
        <w:rPr>
          <w:rFonts w:ascii="Times New Roman" w:hAnsi="Times New Roman" w:cs="Times New Roman"/>
          <w:sz w:val="24"/>
          <w:szCs w:val="24"/>
        </w:rPr>
        <w:t xml:space="preserve">ning osalema erinevates võistlustes ja </w:t>
      </w:r>
      <w:r>
        <w:rPr>
          <w:rFonts w:ascii="Times New Roman" w:hAnsi="Times New Roman" w:cs="Times New Roman"/>
          <w:sz w:val="24"/>
          <w:szCs w:val="24"/>
        </w:rPr>
        <w:t>konkurssidel</w:t>
      </w:r>
      <w:r w:rsidRPr="00A46FAE">
        <w:rPr>
          <w:rFonts w:ascii="Times New Roman" w:hAnsi="Times New Roman" w:cs="Times New Roman"/>
          <w:sz w:val="24"/>
          <w:szCs w:val="24"/>
        </w:rPr>
        <w:t>.</w:t>
      </w:r>
    </w:p>
    <w:p w14:paraId="2B7AE87E" w14:textId="4B2F83A4" w:rsidR="00467784" w:rsidRPr="00467784" w:rsidRDefault="00467784" w:rsidP="00634E86">
      <w:pPr>
        <w:pStyle w:val="Loendilik"/>
        <w:numPr>
          <w:ilvl w:val="0"/>
          <w:numId w:val="1"/>
        </w:numPr>
        <w:jc w:val="both"/>
        <w:rPr>
          <w:rFonts w:ascii="Times New Roman" w:hAnsi="Times New Roman" w:cs="Times New Roman"/>
          <w:sz w:val="24"/>
          <w:szCs w:val="24"/>
        </w:rPr>
      </w:pPr>
      <w:r w:rsidRPr="00467784">
        <w:rPr>
          <w:rFonts w:ascii="Times New Roman" w:hAnsi="Times New Roman" w:cs="Times New Roman"/>
          <w:sz w:val="24"/>
          <w:szCs w:val="24"/>
        </w:rPr>
        <w:t xml:space="preserve">Õppeaine „Tehnoloogia ja inseneeria“ aitab veelgi arendada ja rikastada </w:t>
      </w:r>
      <w:r w:rsidR="00AE77C6">
        <w:rPr>
          <w:rFonts w:ascii="Times New Roman" w:hAnsi="Times New Roman" w:cs="Times New Roman"/>
          <w:sz w:val="24"/>
          <w:szCs w:val="24"/>
        </w:rPr>
        <w:t>…</w:t>
      </w:r>
      <w:r w:rsidRPr="00467784">
        <w:rPr>
          <w:rFonts w:ascii="Times New Roman" w:hAnsi="Times New Roman" w:cs="Times New Roman"/>
          <w:sz w:val="24"/>
          <w:szCs w:val="24"/>
        </w:rPr>
        <w:t xml:space="preserve"> </w:t>
      </w:r>
      <w:r w:rsidR="00AE77C6">
        <w:rPr>
          <w:rFonts w:ascii="Times New Roman" w:hAnsi="Times New Roman" w:cs="Times New Roman"/>
          <w:sz w:val="24"/>
          <w:szCs w:val="24"/>
        </w:rPr>
        <w:t>k</w:t>
      </w:r>
      <w:r w:rsidRPr="00467784">
        <w:rPr>
          <w:rFonts w:ascii="Times New Roman" w:hAnsi="Times New Roman" w:cs="Times New Roman"/>
          <w:sz w:val="24"/>
          <w:szCs w:val="24"/>
        </w:rPr>
        <w:t xml:space="preserve">ooli </w:t>
      </w:r>
      <w:r w:rsidR="00AE77C6">
        <w:rPr>
          <w:rFonts w:ascii="Times New Roman" w:hAnsi="Times New Roman" w:cs="Times New Roman"/>
          <w:sz w:val="24"/>
          <w:szCs w:val="24"/>
        </w:rPr>
        <w:t>…</w:t>
      </w:r>
      <w:r w:rsidRPr="00467784">
        <w:rPr>
          <w:rFonts w:ascii="Times New Roman" w:hAnsi="Times New Roman" w:cs="Times New Roman"/>
          <w:sz w:val="24"/>
          <w:szCs w:val="24"/>
        </w:rPr>
        <w:t xml:space="preserve"> õppesuuna õpinguid põhikoolis, samuti võimaldab see õppeaine ka teiste õppesuundade õpilastel omandada tulevikuvajadusi silmas pidades vajalikud teadmised ja oskused tehnoloogia ja inseneeria valdkondadest.</w:t>
      </w:r>
    </w:p>
    <w:p w14:paraId="64C10511" w14:textId="7BA4E664" w:rsidR="004E0860" w:rsidRPr="00032D05" w:rsidRDefault="00467784" w:rsidP="00634E86">
      <w:pPr>
        <w:pStyle w:val="Loendilik"/>
        <w:numPr>
          <w:ilvl w:val="0"/>
          <w:numId w:val="1"/>
        </w:numPr>
        <w:jc w:val="both"/>
        <w:rPr>
          <w:rFonts w:ascii="Times New Roman" w:hAnsi="Times New Roman" w:cs="Times New Roman"/>
          <w:sz w:val="24"/>
          <w:szCs w:val="24"/>
        </w:rPr>
      </w:pPr>
      <w:r w:rsidRPr="00467784">
        <w:rPr>
          <w:rFonts w:ascii="Times New Roman" w:hAnsi="Times New Roman" w:cs="Times New Roman"/>
          <w:sz w:val="24"/>
          <w:szCs w:val="24"/>
        </w:rPr>
        <w:t>Õppeaine „Tehnoloogia ja inseneeria“ on eelduseks meie kooli järgmises haridusastmes (gümnaasiumi aste) edasiõppimiseks reaal-</w:t>
      </w:r>
      <w:r w:rsidR="00AE77C6">
        <w:rPr>
          <w:rFonts w:ascii="Times New Roman" w:hAnsi="Times New Roman" w:cs="Times New Roman"/>
          <w:sz w:val="24"/>
          <w:szCs w:val="24"/>
        </w:rPr>
        <w:t>…</w:t>
      </w:r>
      <w:r w:rsidRPr="00AE77C6">
        <w:rPr>
          <w:rFonts w:ascii="Times New Roman" w:hAnsi="Times New Roman" w:cs="Times New Roman"/>
          <w:sz w:val="24"/>
          <w:szCs w:val="24"/>
        </w:rPr>
        <w:t xml:space="preserve"> õppesuunal.</w:t>
      </w:r>
      <w:r w:rsidR="004E0860" w:rsidRPr="00032D05">
        <w:rPr>
          <w:rFonts w:ascii="Times New Roman" w:hAnsi="Times New Roman" w:cs="Times New Roman"/>
          <w:sz w:val="24"/>
          <w:szCs w:val="24"/>
        </w:rPr>
        <w:t xml:space="preserve"> </w:t>
      </w:r>
    </w:p>
    <w:p w14:paraId="5BEC464C" w14:textId="1BB913B4" w:rsidR="004E0860" w:rsidRPr="004E0860" w:rsidRDefault="004E0860" w:rsidP="00634E86">
      <w:pPr>
        <w:jc w:val="both"/>
        <w:rPr>
          <w:rFonts w:ascii="Times New Roman" w:hAnsi="Times New Roman" w:cs="Times New Roman"/>
          <w:sz w:val="24"/>
          <w:szCs w:val="24"/>
        </w:rPr>
      </w:pPr>
    </w:p>
    <w:p w14:paraId="670214B5" w14:textId="1009F62F" w:rsidR="004E0860" w:rsidRPr="004E0860" w:rsidRDefault="004E0860" w:rsidP="00634E86">
      <w:pPr>
        <w:jc w:val="both"/>
        <w:rPr>
          <w:rFonts w:ascii="Times New Roman" w:hAnsi="Times New Roman" w:cs="Times New Roman"/>
          <w:sz w:val="24"/>
          <w:szCs w:val="24"/>
        </w:rPr>
      </w:pPr>
    </w:p>
    <w:p w14:paraId="7BA714A5" w14:textId="77777777" w:rsidR="00235331" w:rsidRPr="004E0860" w:rsidRDefault="00235331" w:rsidP="00634E86">
      <w:pPr>
        <w:jc w:val="both"/>
        <w:rPr>
          <w:rFonts w:ascii="Times New Roman" w:hAnsi="Times New Roman" w:cs="Times New Roman"/>
          <w:sz w:val="24"/>
          <w:szCs w:val="24"/>
        </w:rPr>
      </w:pPr>
    </w:p>
    <w:sectPr w:rsidR="00235331" w:rsidRPr="004E08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FE21AF"/>
    <w:multiLevelType w:val="hybridMultilevel"/>
    <w:tmpl w:val="8A80F6A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03473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AB7"/>
    <w:rsid w:val="00032D05"/>
    <w:rsid w:val="001D2EAE"/>
    <w:rsid w:val="00235331"/>
    <w:rsid w:val="002C6A07"/>
    <w:rsid w:val="00366F2C"/>
    <w:rsid w:val="00467784"/>
    <w:rsid w:val="004E0860"/>
    <w:rsid w:val="005B0119"/>
    <w:rsid w:val="00601C9D"/>
    <w:rsid w:val="00633143"/>
    <w:rsid w:val="00634E86"/>
    <w:rsid w:val="009827D4"/>
    <w:rsid w:val="00A46FAE"/>
    <w:rsid w:val="00A52137"/>
    <w:rsid w:val="00AD1A01"/>
    <w:rsid w:val="00AE77C6"/>
    <w:rsid w:val="00B024B6"/>
    <w:rsid w:val="00B04BE4"/>
    <w:rsid w:val="00B63F2D"/>
    <w:rsid w:val="00B7274B"/>
    <w:rsid w:val="00CC4D3F"/>
    <w:rsid w:val="00CF6AB7"/>
    <w:rsid w:val="00DA2501"/>
    <w:rsid w:val="00E16623"/>
    <w:rsid w:val="00F9738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1580B"/>
  <w15:chartTrackingRefBased/>
  <w15:docId w15:val="{F3BB0E68-E95D-4138-9980-B60640046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CF6A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CF6A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CF6AB7"/>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CF6AB7"/>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CF6AB7"/>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CF6AB7"/>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CF6AB7"/>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CF6AB7"/>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CF6AB7"/>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CF6AB7"/>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CF6AB7"/>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CF6AB7"/>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CF6AB7"/>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CF6AB7"/>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CF6AB7"/>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CF6AB7"/>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CF6AB7"/>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CF6AB7"/>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CF6A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CF6AB7"/>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CF6AB7"/>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CF6AB7"/>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CF6AB7"/>
    <w:pPr>
      <w:spacing w:before="160"/>
      <w:jc w:val="center"/>
    </w:pPr>
    <w:rPr>
      <w:i/>
      <w:iCs/>
      <w:color w:val="404040" w:themeColor="text1" w:themeTint="BF"/>
    </w:rPr>
  </w:style>
  <w:style w:type="character" w:customStyle="1" w:styleId="TsitaatMrk">
    <w:name w:val="Tsitaat Märk"/>
    <w:basedOn w:val="Liguvaikefont"/>
    <w:link w:val="Tsitaat"/>
    <w:uiPriority w:val="29"/>
    <w:rsid w:val="00CF6AB7"/>
    <w:rPr>
      <w:i/>
      <w:iCs/>
      <w:color w:val="404040" w:themeColor="text1" w:themeTint="BF"/>
    </w:rPr>
  </w:style>
  <w:style w:type="paragraph" w:styleId="Loendilik">
    <w:name w:val="List Paragraph"/>
    <w:basedOn w:val="Normaallaad"/>
    <w:uiPriority w:val="34"/>
    <w:qFormat/>
    <w:rsid w:val="00CF6AB7"/>
    <w:pPr>
      <w:ind w:left="720"/>
      <w:contextualSpacing/>
    </w:pPr>
  </w:style>
  <w:style w:type="character" w:styleId="Selgeltmrgatavrhutus">
    <w:name w:val="Intense Emphasis"/>
    <w:basedOn w:val="Liguvaikefont"/>
    <w:uiPriority w:val="21"/>
    <w:qFormat/>
    <w:rsid w:val="00CF6AB7"/>
    <w:rPr>
      <w:i/>
      <w:iCs/>
      <w:color w:val="0F4761" w:themeColor="accent1" w:themeShade="BF"/>
    </w:rPr>
  </w:style>
  <w:style w:type="paragraph" w:styleId="Selgeltmrgatavtsitaat">
    <w:name w:val="Intense Quote"/>
    <w:basedOn w:val="Normaallaad"/>
    <w:next w:val="Normaallaad"/>
    <w:link w:val="SelgeltmrgatavtsitaatMrk"/>
    <w:uiPriority w:val="30"/>
    <w:qFormat/>
    <w:rsid w:val="00CF6A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CF6AB7"/>
    <w:rPr>
      <w:i/>
      <w:iCs/>
      <w:color w:val="0F4761" w:themeColor="accent1" w:themeShade="BF"/>
    </w:rPr>
  </w:style>
  <w:style w:type="character" w:styleId="Selgeltmrgatavviide">
    <w:name w:val="Intense Reference"/>
    <w:basedOn w:val="Liguvaikefont"/>
    <w:uiPriority w:val="32"/>
    <w:qFormat/>
    <w:rsid w:val="00CF6A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547</Words>
  <Characters>3174</Characters>
  <Application>Microsoft Office Word</Application>
  <DocSecurity>0</DocSecurity>
  <Lines>26</Lines>
  <Paragraphs>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 Soobik</dc:creator>
  <cp:keywords/>
  <dc:description/>
  <cp:lastModifiedBy>Mart Soobik</cp:lastModifiedBy>
  <cp:revision>12</cp:revision>
  <dcterms:created xsi:type="dcterms:W3CDTF">2024-08-28T15:41:00Z</dcterms:created>
  <dcterms:modified xsi:type="dcterms:W3CDTF">2024-08-28T17:03:00Z</dcterms:modified>
</cp:coreProperties>
</file>